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="00A16B26" w:rsidRPr="00A16B26">
        <w:rPr>
          <w:rFonts w:ascii="Times New Roman" w:hAnsi="Times New Roman" w:cs="Times New Roman"/>
          <w:sz w:val="28"/>
          <w:szCs w:val="28"/>
          <w:u w:val="single"/>
        </w:rPr>
        <w:t xml:space="preserve">29 февраля </w:t>
      </w:r>
      <w:r w:rsidR="00A16B2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bookmarkStart w:id="0" w:name="_GoBack"/>
      <w:bookmarkEnd w:id="0"/>
      <w:r w:rsidR="00A16B26" w:rsidRPr="00A16B26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Pr="00A16B26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№__</w:t>
      </w:r>
      <w:r w:rsidR="00A16B26" w:rsidRPr="00A16B26"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                                           ┐</w:t>
      </w:r>
    </w:p>
    <w:p w:rsidR="00511323" w:rsidRDefault="00122C86" w:rsidP="00122C86">
      <w:pPr>
        <w:rPr>
          <w:b/>
          <w:sz w:val="26"/>
          <w:szCs w:val="26"/>
        </w:rPr>
      </w:pPr>
      <w:r w:rsidRPr="00F6062D">
        <w:rPr>
          <w:b/>
          <w:sz w:val="26"/>
          <w:szCs w:val="26"/>
        </w:rPr>
        <w:t>О проекте внесения изменений</w:t>
      </w:r>
      <w:r w:rsidR="00511323">
        <w:rPr>
          <w:b/>
          <w:sz w:val="26"/>
          <w:szCs w:val="26"/>
        </w:rPr>
        <w:t xml:space="preserve"> и дополнений</w:t>
      </w:r>
    </w:p>
    <w:p w:rsidR="00122C86" w:rsidRPr="00F6062D" w:rsidRDefault="00122C86" w:rsidP="00122C86">
      <w:pPr>
        <w:rPr>
          <w:b/>
          <w:sz w:val="26"/>
          <w:szCs w:val="26"/>
        </w:rPr>
      </w:pPr>
      <w:r w:rsidRPr="00F6062D">
        <w:rPr>
          <w:b/>
          <w:sz w:val="26"/>
          <w:szCs w:val="26"/>
        </w:rPr>
        <w:t>в Устав</w:t>
      </w:r>
      <w:r w:rsidR="00511323">
        <w:rPr>
          <w:b/>
          <w:sz w:val="26"/>
          <w:szCs w:val="26"/>
        </w:rPr>
        <w:t xml:space="preserve"> </w:t>
      </w:r>
      <w:r w:rsidRPr="00F6062D">
        <w:rPr>
          <w:b/>
          <w:sz w:val="26"/>
          <w:szCs w:val="26"/>
        </w:rPr>
        <w:t>Талдомского городского округа</w:t>
      </w:r>
    </w:p>
    <w:p w:rsidR="00122C86" w:rsidRPr="00F6062D" w:rsidRDefault="00122C86" w:rsidP="00122C86">
      <w:pPr>
        <w:rPr>
          <w:b/>
          <w:sz w:val="26"/>
          <w:szCs w:val="26"/>
        </w:rPr>
      </w:pPr>
      <w:r w:rsidRPr="00F6062D">
        <w:rPr>
          <w:b/>
          <w:sz w:val="26"/>
          <w:szCs w:val="26"/>
        </w:rPr>
        <w:t>Московской области</w:t>
      </w:r>
    </w:p>
    <w:p w:rsidR="00122C86" w:rsidRPr="00F6062D" w:rsidRDefault="00122C86" w:rsidP="00122C86">
      <w:pPr>
        <w:ind w:left="180"/>
        <w:rPr>
          <w:b/>
          <w:sz w:val="26"/>
          <w:szCs w:val="26"/>
        </w:rPr>
      </w:pPr>
    </w:p>
    <w:p w:rsidR="00122C86" w:rsidRPr="00F6062D" w:rsidRDefault="00122C86" w:rsidP="00122C86">
      <w:pPr>
        <w:ind w:firstLine="708"/>
        <w:jc w:val="both"/>
        <w:rPr>
          <w:sz w:val="26"/>
          <w:szCs w:val="26"/>
        </w:rPr>
      </w:pPr>
      <w:r w:rsidRPr="00F6062D">
        <w:rPr>
          <w:sz w:val="26"/>
          <w:szCs w:val="26"/>
        </w:rPr>
        <w:t xml:space="preserve">В целях приведения Устава Талдомского городского округа Московской области в соответствие с действующим законодательством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Совет депутатов Талдомского городского округа  Московской области </w:t>
      </w:r>
    </w:p>
    <w:p w:rsidR="00122C86" w:rsidRDefault="00122C86" w:rsidP="00122C86">
      <w:pPr>
        <w:ind w:left="180" w:firstLine="708"/>
        <w:jc w:val="center"/>
        <w:rPr>
          <w:b/>
          <w:sz w:val="26"/>
          <w:szCs w:val="26"/>
        </w:rPr>
      </w:pPr>
    </w:p>
    <w:p w:rsidR="00122C86" w:rsidRDefault="00122C86" w:rsidP="00122C86">
      <w:pPr>
        <w:ind w:left="180" w:firstLine="708"/>
        <w:jc w:val="center"/>
        <w:rPr>
          <w:b/>
          <w:sz w:val="26"/>
          <w:szCs w:val="26"/>
        </w:rPr>
      </w:pPr>
      <w:r w:rsidRPr="00F6062D">
        <w:rPr>
          <w:b/>
          <w:sz w:val="26"/>
          <w:szCs w:val="26"/>
        </w:rPr>
        <w:t>РЕШИЛ:</w:t>
      </w:r>
    </w:p>
    <w:p w:rsidR="00122C86" w:rsidRPr="00F6062D" w:rsidRDefault="00122C86" w:rsidP="00122C86">
      <w:pPr>
        <w:ind w:left="180" w:firstLine="708"/>
        <w:jc w:val="center"/>
        <w:rPr>
          <w:b/>
          <w:sz w:val="26"/>
          <w:szCs w:val="26"/>
        </w:rPr>
      </w:pPr>
    </w:p>
    <w:p w:rsidR="00122C86" w:rsidRPr="00F6062D" w:rsidRDefault="00122C86" w:rsidP="00122C86">
      <w:pPr>
        <w:numPr>
          <w:ilvl w:val="0"/>
          <w:numId w:val="3"/>
        </w:numPr>
        <w:jc w:val="both"/>
        <w:rPr>
          <w:sz w:val="26"/>
          <w:szCs w:val="26"/>
        </w:rPr>
      </w:pPr>
      <w:r w:rsidRPr="00F6062D">
        <w:rPr>
          <w:sz w:val="26"/>
          <w:szCs w:val="26"/>
        </w:rPr>
        <w:t xml:space="preserve">Утвердить проект внесения изменений </w:t>
      </w:r>
      <w:r w:rsidR="00511323">
        <w:rPr>
          <w:sz w:val="26"/>
          <w:szCs w:val="26"/>
        </w:rPr>
        <w:t xml:space="preserve">и дополнений </w:t>
      </w:r>
      <w:r w:rsidRPr="00F6062D">
        <w:rPr>
          <w:sz w:val="26"/>
          <w:szCs w:val="26"/>
        </w:rPr>
        <w:t>в Устав Талдомского городского</w:t>
      </w:r>
      <w:r w:rsidR="00511323">
        <w:rPr>
          <w:sz w:val="26"/>
          <w:szCs w:val="26"/>
        </w:rPr>
        <w:t xml:space="preserve"> </w:t>
      </w:r>
      <w:r w:rsidRPr="00F6062D">
        <w:rPr>
          <w:sz w:val="26"/>
          <w:szCs w:val="26"/>
        </w:rPr>
        <w:t xml:space="preserve">округа Московской области, зарегистрированный Управлением Министерства юстиции Российской Федерации по Московской области 24.12.2018 г.  № </w:t>
      </w:r>
      <w:r w:rsidRPr="00F6062D">
        <w:rPr>
          <w:sz w:val="26"/>
          <w:szCs w:val="26"/>
          <w:lang w:val="en-US"/>
        </w:rPr>
        <w:t>RU</w:t>
      </w:r>
      <w:r w:rsidRPr="00F6062D">
        <w:rPr>
          <w:sz w:val="26"/>
          <w:szCs w:val="26"/>
        </w:rPr>
        <w:t xml:space="preserve"> 503650002018001 (приложение 1).</w:t>
      </w:r>
    </w:p>
    <w:p w:rsidR="00122C86" w:rsidRPr="00562BF1" w:rsidRDefault="00122C86" w:rsidP="00122C86">
      <w:pPr>
        <w:numPr>
          <w:ilvl w:val="0"/>
          <w:numId w:val="3"/>
        </w:numPr>
        <w:shd w:val="clear" w:color="auto" w:fill="FFFFFF" w:themeFill="background1"/>
        <w:ind w:left="709" w:hanging="283"/>
        <w:jc w:val="both"/>
        <w:rPr>
          <w:sz w:val="26"/>
          <w:szCs w:val="26"/>
        </w:rPr>
      </w:pPr>
      <w:r w:rsidRPr="00562BF1">
        <w:rPr>
          <w:sz w:val="26"/>
          <w:szCs w:val="26"/>
          <w:shd w:val="clear" w:color="auto" w:fill="FFFFFF" w:themeFill="background1"/>
        </w:rPr>
        <w:t>Опубликовать в официальных средствах массовой информации Талдомского городского округа Московской области и разместить на официальном сайте администрации Талдомского городского округа проект внесения изменений</w:t>
      </w:r>
      <w:r w:rsidRPr="00562B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дополнений </w:t>
      </w:r>
      <w:r w:rsidRPr="00562BF1">
        <w:rPr>
          <w:sz w:val="26"/>
          <w:szCs w:val="26"/>
        </w:rPr>
        <w:t>в Устав Талдомского городского округа Московской области.</w:t>
      </w:r>
    </w:p>
    <w:p w:rsidR="00122C86" w:rsidRPr="00F6062D" w:rsidRDefault="00122C86" w:rsidP="00122C86">
      <w:pPr>
        <w:numPr>
          <w:ilvl w:val="0"/>
          <w:numId w:val="3"/>
        </w:numPr>
        <w:jc w:val="both"/>
        <w:rPr>
          <w:sz w:val="26"/>
          <w:szCs w:val="26"/>
        </w:rPr>
      </w:pPr>
      <w:r w:rsidRPr="00562BF1">
        <w:rPr>
          <w:sz w:val="26"/>
          <w:szCs w:val="26"/>
        </w:rPr>
        <w:t>Контроль исполнения  настоящего решения возложить на председателя Совета</w:t>
      </w:r>
      <w:r w:rsidRPr="00F6062D">
        <w:rPr>
          <w:sz w:val="26"/>
          <w:szCs w:val="26"/>
        </w:rPr>
        <w:t xml:space="preserve"> депутатов Талдомского городского округа М.И. Аникеева.</w:t>
      </w:r>
    </w:p>
    <w:p w:rsidR="00122C86" w:rsidRPr="00F6062D" w:rsidRDefault="00122C86" w:rsidP="00122C86">
      <w:pPr>
        <w:ind w:left="180"/>
        <w:jc w:val="both"/>
        <w:rPr>
          <w:sz w:val="26"/>
          <w:szCs w:val="26"/>
        </w:rPr>
      </w:pPr>
    </w:p>
    <w:p w:rsidR="00122C86" w:rsidRPr="00F6062D" w:rsidRDefault="00122C86" w:rsidP="00122C86">
      <w:pPr>
        <w:ind w:left="180"/>
        <w:jc w:val="both"/>
        <w:rPr>
          <w:sz w:val="26"/>
          <w:szCs w:val="26"/>
        </w:rPr>
      </w:pPr>
    </w:p>
    <w:p w:rsidR="00122C86" w:rsidRPr="00F6062D" w:rsidRDefault="00122C86" w:rsidP="00122C86">
      <w:pPr>
        <w:ind w:left="180"/>
        <w:jc w:val="both"/>
        <w:rPr>
          <w:sz w:val="26"/>
          <w:szCs w:val="26"/>
        </w:rPr>
      </w:pPr>
      <w:r w:rsidRPr="00F6062D">
        <w:rPr>
          <w:sz w:val="26"/>
          <w:szCs w:val="26"/>
        </w:rPr>
        <w:t>Председатель Совета депутатов</w:t>
      </w:r>
    </w:p>
    <w:p w:rsidR="00122C86" w:rsidRPr="00F6062D" w:rsidRDefault="00122C86" w:rsidP="00122C86">
      <w:pPr>
        <w:ind w:left="180"/>
        <w:jc w:val="both"/>
        <w:rPr>
          <w:sz w:val="26"/>
          <w:szCs w:val="26"/>
        </w:rPr>
      </w:pPr>
      <w:r w:rsidRPr="00F6062D">
        <w:rPr>
          <w:sz w:val="26"/>
          <w:szCs w:val="26"/>
        </w:rPr>
        <w:t xml:space="preserve">Талдомского городского округа                                                       </w:t>
      </w:r>
      <w:r>
        <w:rPr>
          <w:sz w:val="26"/>
          <w:szCs w:val="26"/>
        </w:rPr>
        <w:t xml:space="preserve"> </w:t>
      </w:r>
      <w:r w:rsidRPr="00F6062D">
        <w:rPr>
          <w:sz w:val="26"/>
          <w:szCs w:val="26"/>
        </w:rPr>
        <w:t xml:space="preserve">  М.И. Аникеев</w:t>
      </w:r>
    </w:p>
    <w:p w:rsidR="00122C86" w:rsidRPr="00F6062D" w:rsidRDefault="00122C86" w:rsidP="00122C86">
      <w:pPr>
        <w:jc w:val="both"/>
        <w:rPr>
          <w:sz w:val="26"/>
          <w:szCs w:val="26"/>
        </w:rPr>
      </w:pPr>
      <w:r w:rsidRPr="00F6062D">
        <w:rPr>
          <w:sz w:val="26"/>
          <w:szCs w:val="26"/>
        </w:rPr>
        <w:t xml:space="preserve">  </w:t>
      </w:r>
    </w:p>
    <w:p w:rsidR="00122C86" w:rsidRPr="00F6062D" w:rsidRDefault="00122C86" w:rsidP="00122C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6062D">
        <w:rPr>
          <w:sz w:val="26"/>
          <w:szCs w:val="26"/>
        </w:rPr>
        <w:t xml:space="preserve"> Глава Талдомского </w:t>
      </w:r>
    </w:p>
    <w:p w:rsidR="00122C86" w:rsidRDefault="00122C86" w:rsidP="00122C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6062D">
        <w:rPr>
          <w:sz w:val="26"/>
          <w:szCs w:val="26"/>
        </w:rPr>
        <w:t xml:space="preserve"> городского округа                                                                               Ю.В. Крупенин</w:t>
      </w:r>
    </w:p>
    <w:p w:rsidR="00AF296F" w:rsidRDefault="00AF296F" w:rsidP="00AF296F">
      <w:pPr>
        <w:jc w:val="both"/>
        <w:rPr>
          <w:sz w:val="20"/>
          <w:szCs w:val="20"/>
        </w:rPr>
      </w:pPr>
      <w:r w:rsidRPr="009D20E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85335DC" wp14:editId="5B462052">
            <wp:simplePos x="0" y="0"/>
            <wp:positionH relativeFrom="column">
              <wp:posOffset>-779780</wp:posOffset>
            </wp:positionH>
            <wp:positionV relativeFrom="paragraph">
              <wp:posOffset>68580</wp:posOffset>
            </wp:positionV>
            <wp:extent cx="7579995" cy="165735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раж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96F" w:rsidRDefault="00AF296F" w:rsidP="00AF296F">
      <w:pPr>
        <w:jc w:val="both"/>
        <w:rPr>
          <w:sz w:val="20"/>
          <w:szCs w:val="20"/>
        </w:rPr>
      </w:pPr>
    </w:p>
    <w:p w:rsidR="00AF296F" w:rsidRDefault="00AF296F" w:rsidP="00AF296F">
      <w:pPr>
        <w:jc w:val="both"/>
        <w:rPr>
          <w:sz w:val="20"/>
          <w:szCs w:val="20"/>
        </w:rPr>
      </w:pPr>
    </w:p>
    <w:p w:rsidR="00AF296F" w:rsidRDefault="00AF296F" w:rsidP="00AF296F">
      <w:pPr>
        <w:jc w:val="both"/>
        <w:rPr>
          <w:sz w:val="20"/>
          <w:szCs w:val="20"/>
        </w:rPr>
      </w:pPr>
    </w:p>
    <w:p w:rsidR="00AF296F" w:rsidRDefault="00AF296F" w:rsidP="00AF296F">
      <w:pPr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Pr="00843C2D">
        <w:rPr>
          <w:sz w:val="20"/>
          <w:szCs w:val="20"/>
        </w:rPr>
        <w:t>сп. Павлова Н.А.</w:t>
      </w:r>
    </w:p>
    <w:p w:rsidR="00AF296F" w:rsidRPr="002C3875" w:rsidRDefault="00AF296F" w:rsidP="00AF296F">
      <w:pPr>
        <w:jc w:val="both"/>
        <w:rPr>
          <w:rFonts w:cs="Times New Roman"/>
          <w:b/>
          <w:sz w:val="26"/>
          <w:szCs w:val="26"/>
        </w:rPr>
      </w:pPr>
      <w:r>
        <w:t xml:space="preserve"> </w:t>
      </w:r>
      <w:r w:rsidRPr="00B369DB">
        <w:rPr>
          <w:sz w:val="20"/>
          <w:szCs w:val="20"/>
        </w:rPr>
        <w:t xml:space="preserve">разослано: в дело – 2, главе Талдомского </w:t>
      </w:r>
      <w:r>
        <w:rPr>
          <w:sz w:val="20"/>
          <w:szCs w:val="20"/>
        </w:rPr>
        <w:t xml:space="preserve">городского округа – 1, прокуратура – 1, </w:t>
      </w:r>
      <w:r w:rsidRPr="00B369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правовой отдел </w:t>
      </w:r>
      <w:r w:rsidRPr="00B369DB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B369DB">
        <w:rPr>
          <w:sz w:val="20"/>
          <w:szCs w:val="20"/>
        </w:rPr>
        <w:t>2</w:t>
      </w:r>
      <w:r>
        <w:rPr>
          <w:sz w:val="20"/>
          <w:szCs w:val="20"/>
        </w:rPr>
        <w:t>.</w:t>
      </w:r>
    </w:p>
    <w:p w:rsidR="00AF296F" w:rsidRPr="00F6062D" w:rsidRDefault="00AF296F" w:rsidP="00122C86">
      <w:pPr>
        <w:jc w:val="both"/>
        <w:rPr>
          <w:sz w:val="26"/>
          <w:szCs w:val="26"/>
        </w:rPr>
      </w:pPr>
    </w:p>
    <w:p w:rsidR="00122C86" w:rsidRDefault="00122C86" w:rsidP="00122C86">
      <w:pPr>
        <w:jc w:val="center"/>
        <w:rPr>
          <w:rFonts w:eastAsia="Times New Roman" w:cs="Times New Roman"/>
          <w:b/>
          <w:lang w:eastAsia="ru-RU"/>
        </w:rPr>
      </w:pPr>
      <w:r w:rsidRPr="00317D29">
        <w:rPr>
          <w:rFonts w:eastAsia="Times New Roman" w:cs="Times New Roman"/>
          <w:b/>
          <w:lang w:eastAsia="ru-RU"/>
        </w:rPr>
        <w:t xml:space="preserve">     </w:t>
      </w:r>
    </w:p>
    <w:p w:rsidR="00122C86" w:rsidRDefault="00AF296F" w:rsidP="00122C86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122C86">
        <w:rPr>
          <w:rFonts w:ascii="Times New Roman" w:hAnsi="Times New Roman"/>
        </w:rPr>
        <w:t>риложение 1</w:t>
      </w:r>
    </w:p>
    <w:p w:rsidR="00122C86" w:rsidRDefault="00122C86" w:rsidP="00122C86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</w:t>
      </w:r>
    </w:p>
    <w:p w:rsidR="00122C86" w:rsidRDefault="00122C86" w:rsidP="00122C86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Талдомского городского округа</w:t>
      </w:r>
    </w:p>
    <w:p w:rsidR="00122C86" w:rsidRDefault="00122C86" w:rsidP="00122C86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A16B26">
        <w:rPr>
          <w:rFonts w:ascii="Times New Roman" w:hAnsi="Times New Roman"/>
        </w:rPr>
        <w:t>29 февраля 2024 г. года № 16</w:t>
      </w:r>
    </w:p>
    <w:p w:rsidR="00122C86" w:rsidRDefault="00122C86" w:rsidP="00122C86">
      <w:pPr>
        <w:spacing w:line="360" w:lineRule="auto"/>
      </w:pPr>
    </w:p>
    <w:p w:rsidR="00122C86" w:rsidRPr="005E5F87" w:rsidRDefault="00122C86" w:rsidP="00122C86">
      <w:pPr>
        <w:rPr>
          <w:rFonts w:cs="Times New Roman"/>
          <w:b/>
          <w:sz w:val="26"/>
          <w:szCs w:val="26"/>
        </w:rPr>
      </w:pPr>
      <w:r w:rsidRPr="006072FD">
        <w:t xml:space="preserve">   </w:t>
      </w:r>
      <w:r w:rsidRPr="006072FD">
        <w:tab/>
      </w:r>
      <w:r w:rsidRPr="005E5F87">
        <w:rPr>
          <w:rFonts w:cs="Times New Roman"/>
          <w:sz w:val="26"/>
          <w:szCs w:val="26"/>
        </w:rPr>
        <w:t xml:space="preserve">                                  </w:t>
      </w:r>
      <w:r w:rsidRPr="005E5F87">
        <w:rPr>
          <w:rFonts w:cs="Times New Roman"/>
          <w:b/>
          <w:sz w:val="26"/>
          <w:szCs w:val="26"/>
        </w:rPr>
        <w:t xml:space="preserve">Проект внесения изменений и дополнений </w:t>
      </w:r>
    </w:p>
    <w:p w:rsidR="00122C86" w:rsidRPr="005E5F87" w:rsidRDefault="00122C86" w:rsidP="00122C86">
      <w:pPr>
        <w:rPr>
          <w:rFonts w:cs="Times New Roman"/>
          <w:b/>
          <w:sz w:val="26"/>
          <w:szCs w:val="26"/>
        </w:rPr>
      </w:pPr>
      <w:r w:rsidRPr="005E5F87">
        <w:rPr>
          <w:rFonts w:cs="Times New Roman"/>
          <w:b/>
          <w:sz w:val="26"/>
          <w:szCs w:val="26"/>
        </w:rPr>
        <w:t xml:space="preserve">                             в Устав Талдомского городского округа Московской области</w:t>
      </w:r>
    </w:p>
    <w:p w:rsidR="00122C86" w:rsidRPr="00024352" w:rsidRDefault="00122C86" w:rsidP="00122C86">
      <w:pPr>
        <w:jc w:val="both"/>
        <w:rPr>
          <w:rFonts w:eastAsia="Times New Roman" w:cs="Times New Roman"/>
          <w:szCs w:val="24"/>
          <w:lang w:eastAsia="ru-RU"/>
        </w:rPr>
      </w:pPr>
    </w:p>
    <w:p w:rsidR="00122C86" w:rsidRPr="006D1184" w:rsidRDefault="00122C86" w:rsidP="00122C8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6D1184">
        <w:rPr>
          <w:rFonts w:eastAsia="Times New Roman" w:cs="Times New Roman"/>
          <w:b/>
          <w:szCs w:val="24"/>
          <w:lang w:eastAsia="ru-RU"/>
        </w:rPr>
        <w:t xml:space="preserve">1. </w:t>
      </w:r>
      <w:r w:rsidRPr="006D1184">
        <w:rPr>
          <w:rFonts w:eastAsia="Times New Roman" w:cs="Times New Roman"/>
          <w:szCs w:val="24"/>
          <w:lang w:eastAsia="ru-RU"/>
        </w:rPr>
        <w:t xml:space="preserve"> Внести в Устав Талдомского городского округа Московской области (далее – Устав) следующие изменения и дополнения:</w:t>
      </w:r>
    </w:p>
    <w:p w:rsidR="00122C86" w:rsidRPr="00486EDF" w:rsidRDefault="00122C86" w:rsidP="00122C86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122C86" w:rsidRPr="00486EDF" w:rsidRDefault="00122C86" w:rsidP="00122C86">
      <w:pPr>
        <w:pStyle w:val="10"/>
        <w:numPr>
          <w:ilvl w:val="0"/>
          <w:numId w:val="4"/>
        </w:numPr>
        <w:shd w:val="clear" w:color="auto" w:fill="auto"/>
        <w:tabs>
          <w:tab w:val="left" w:pos="1113"/>
          <w:tab w:val="left" w:leader="underscore" w:pos="2842"/>
          <w:tab w:val="left" w:leader="underscore" w:pos="4354"/>
          <w:tab w:val="left" w:leader="underscore" w:pos="5790"/>
        </w:tabs>
        <w:spacing w:line="252" w:lineRule="auto"/>
        <w:ind w:firstLine="740"/>
        <w:jc w:val="both"/>
        <w:rPr>
          <w:b/>
          <w:bCs/>
          <w:color w:val="auto"/>
          <w:szCs w:val="24"/>
        </w:rPr>
      </w:pPr>
      <w:r w:rsidRPr="00486EDF">
        <w:rPr>
          <w:b/>
          <w:bCs/>
          <w:color w:val="auto"/>
          <w:szCs w:val="24"/>
        </w:rPr>
        <w:t xml:space="preserve">подпункт 32 пункта 1 статьи 6  Устава </w:t>
      </w:r>
      <w:r w:rsidRPr="00486EDF">
        <w:rPr>
          <w:b/>
          <w:bCs/>
          <w:i/>
          <w:iCs/>
          <w:color w:val="auto"/>
          <w:szCs w:val="24"/>
        </w:rPr>
        <w:t>(«Вопросы местного значения Талдомского городского округа Московской области»)</w:t>
      </w:r>
      <w:r w:rsidRPr="00486EDF">
        <w:rPr>
          <w:b/>
          <w:bCs/>
          <w:color w:val="auto"/>
          <w:szCs w:val="24"/>
        </w:rPr>
        <w:t xml:space="preserve"> изложить в следующей редакции:</w:t>
      </w:r>
    </w:p>
    <w:p w:rsidR="00122C86" w:rsidRPr="00486EDF" w:rsidRDefault="00122C86" w:rsidP="00122C86">
      <w:pPr>
        <w:pStyle w:val="10"/>
        <w:shd w:val="clear" w:color="auto" w:fill="auto"/>
        <w:rPr>
          <w:color w:val="auto"/>
          <w:szCs w:val="24"/>
        </w:rPr>
      </w:pPr>
    </w:p>
    <w:p w:rsidR="00122C86" w:rsidRPr="00486EDF" w:rsidRDefault="00122C86" w:rsidP="00122C86">
      <w:pPr>
        <w:pStyle w:val="10"/>
        <w:shd w:val="clear" w:color="auto" w:fill="auto"/>
        <w:tabs>
          <w:tab w:val="left" w:leader="underscore" w:pos="1068"/>
        </w:tabs>
        <w:spacing w:line="252" w:lineRule="auto"/>
        <w:ind w:firstLine="740"/>
        <w:jc w:val="both"/>
        <w:rPr>
          <w:color w:val="auto"/>
          <w:szCs w:val="24"/>
        </w:rPr>
      </w:pPr>
      <w:r w:rsidRPr="00486EDF">
        <w:rPr>
          <w:color w:val="auto"/>
          <w:szCs w:val="24"/>
        </w:rPr>
        <w:t>«32) организация и осуществление мероприятий по работе с детьми и молодежью, участие</w:t>
      </w:r>
    </w:p>
    <w:p w:rsidR="00122C86" w:rsidRPr="00486EDF" w:rsidRDefault="00122C86" w:rsidP="00122C86">
      <w:pPr>
        <w:pStyle w:val="10"/>
        <w:shd w:val="clear" w:color="auto" w:fill="auto"/>
        <w:spacing w:after="200" w:line="252" w:lineRule="auto"/>
        <w:jc w:val="both"/>
        <w:rPr>
          <w:color w:val="auto"/>
          <w:szCs w:val="24"/>
        </w:rPr>
      </w:pPr>
      <w:r w:rsidRPr="00486EDF">
        <w:rPr>
          <w:color w:val="auto"/>
          <w:szCs w:val="24"/>
        </w:rPr>
        <w:t>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округе»;</w:t>
      </w:r>
    </w:p>
    <w:p w:rsidR="00122C86" w:rsidRPr="00486EDF" w:rsidRDefault="00122C86" w:rsidP="00122C86">
      <w:pPr>
        <w:pStyle w:val="10"/>
        <w:numPr>
          <w:ilvl w:val="0"/>
          <w:numId w:val="4"/>
        </w:numPr>
        <w:shd w:val="clear" w:color="auto" w:fill="auto"/>
        <w:tabs>
          <w:tab w:val="left" w:pos="1122"/>
          <w:tab w:val="left" w:pos="3855"/>
        </w:tabs>
        <w:spacing w:line="252" w:lineRule="auto"/>
        <w:ind w:firstLine="740"/>
        <w:jc w:val="both"/>
        <w:rPr>
          <w:b/>
          <w:bCs/>
          <w:color w:val="auto"/>
          <w:szCs w:val="24"/>
        </w:rPr>
      </w:pPr>
      <w:r w:rsidRPr="00486EDF">
        <w:rPr>
          <w:b/>
          <w:bCs/>
          <w:color w:val="auto"/>
          <w:szCs w:val="24"/>
        </w:rPr>
        <w:t xml:space="preserve">пункт 1 статьи 6 Устава </w:t>
      </w:r>
      <w:r w:rsidRPr="00486EDF">
        <w:rPr>
          <w:b/>
          <w:bCs/>
          <w:i/>
          <w:iCs/>
          <w:color w:val="auto"/>
          <w:szCs w:val="24"/>
        </w:rPr>
        <w:t xml:space="preserve">(«Вопросы местного значения  Талдомского городского округа Московской области») </w:t>
      </w:r>
      <w:r w:rsidRPr="00486EDF">
        <w:rPr>
          <w:b/>
          <w:bCs/>
          <w:color w:val="auto"/>
          <w:szCs w:val="24"/>
        </w:rPr>
        <w:t>дополнить подпунктом 43 следующего содержания:</w:t>
      </w:r>
    </w:p>
    <w:p w:rsidR="00122C86" w:rsidRPr="00486EDF" w:rsidRDefault="00122C86" w:rsidP="00122C86">
      <w:pPr>
        <w:pStyle w:val="10"/>
        <w:shd w:val="clear" w:color="auto" w:fill="auto"/>
        <w:tabs>
          <w:tab w:val="left" w:leader="underscore" w:pos="2986"/>
        </w:tabs>
        <w:rPr>
          <w:color w:val="auto"/>
          <w:szCs w:val="24"/>
        </w:rPr>
      </w:pPr>
    </w:p>
    <w:p w:rsidR="00122C86" w:rsidRPr="00486EDF" w:rsidRDefault="00122C86" w:rsidP="00825C43">
      <w:pPr>
        <w:pStyle w:val="10"/>
        <w:shd w:val="clear" w:color="auto" w:fill="auto"/>
        <w:tabs>
          <w:tab w:val="left" w:leader="underscore" w:pos="1068"/>
        </w:tabs>
        <w:spacing w:line="256" w:lineRule="auto"/>
        <w:ind w:firstLine="740"/>
        <w:jc w:val="both"/>
        <w:rPr>
          <w:color w:val="auto"/>
          <w:szCs w:val="24"/>
        </w:rPr>
      </w:pPr>
      <w:r w:rsidRPr="00486EDF">
        <w:rPr>
          <w:color w:val="auto"/>
          <w:szCs w:val="24"/>
        </w:rPr>
        <w:t>«43) осуществление выявления объектов накопленного вреда окружающей среде и</w:t>
      </w:r>
      <w:r w:rsidR="00825C43">
        <w:rPr>
          <w:color w:val="auto"/>
          <w:szCs w:val="24"/>
        </w:rPr>
        <w:t xml:space="preserve"> </w:t>
      </w:r>
      <w:r w:rsidRPr="00486EDF">
        <w:rPr>
          <w:color w:val="auto"/>
          <w:szCs w:val="24"/>
        </w:rPr>
        <w:t>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округа»;</w:t>
      </w:r>
    </w:p>
    <w:p w:rsidR="00122C86" w:rsidRPr="00122C86" w:rsidRDefault="00122C86" w:rsidP="00122C86">
      <w:pPr>
        <w:pStyle w:val="10"/>
        <w:numPr>
          <w:ilvl w:val="0"/>
          <w:numId w:val="4"/>
        </w:numPr>
        <w:shd w:val="clear" w:color="auto" w:fill="auto"/>
        <w:tabs>
          <w:tab w:val="left" w:pos="1122"/>
          <w:tab w:val="left" w:pos="2842"/>
          <w:tab w:val="left" w:leader="underscore" w:pos="4133"/>
          <w:tab w:val="left" w:leader="underscore" w:pos="5790"/>
        </w:tabs>
        <w:ind w:firstLine="740"/>
        <w:jc w:val="both"/>
        <w:rPr>
          <w:color w:val="auto"/>
          <w:szCs w:val="24"/>
        </w:rPr>
      </w:pPr>
      <w:r w:rsidRPr="00122C86">
        <w:rPr>
          <w:b/>
          <w:bCs/>
          <w:color w:val="auto"/>
          <w:szCs w:val="24"/>
        </w:rPr>
        <w:t xml:space="preserve">подпункт 8 пункта 1 статьи 7 Устава </w:t>
      </w:r>
      <w:r w:rsidRPr="00122C86">
        <w:rPr>
          <w:b/>
          <w:bCs/>
          <w:i/>
          <w:iCs/>
          <w:color w:val="auto"/>
          <w:szCs w:val="24"/>
        </w:rPr>
        <w:t>(«Полномочия органов местного</w:t>
      </w:r>
    </w:p>
    <w:p w:rsidR="00122C86" w:rsidRPr="00122C86" w:rsidRDefault="00122C86" w:rsidP="00122C86">
      <w:pPr>
        <w:pStyle w:val="10"/>
        <w:shd w:val="clear" w:color="auto" w:fill="auto"/>
        <w:rPr>
          <w:b/>
          <w:bCs/>
          <w:color w:val="auto"/>
          <w:szCs w:val="24"/>
        </w:rPr>
      </w:pPr>
      <w:r w:rsidRPr="00122C86">
        <w:rPr>
          <w:b/>
          <w:bCs/>
          <w:i/>
          <w:iCs/>
          <w:color w:val="auto"/>
          <w:szCs w:val="24"/>
        </w:rPr>
        <w:t xml:space="preserve">самоуправления по решению вопросов местного значения») </w:t>
      </w:r>
      <w:r w:rsidRPr="00122C86">
        <w:rPr>
          <w:b/>
          <w:bCs/>
          <w:iCs/>
          <w:color w:val="auto"/>
          <w:szCs w:val="24"/>
        </w:rPr>
        <w:t>изложить</w:t>
      </w:r>
      <w:r w:rsidRPr="00122C86">
        <w:rPr>
          <w:b/>
          <w:bCs/>
          <w:color w:val="auto"/>
          <w:szCs w:val="24"/>
        </w:rPr>
        <w:t xml:space="preserve"> в следующей редакции.</w:t>
      </w:r>
    </w:p>
    <w:p w:rsidR="00122C86" w:rsidRPr="00122C86" w:rsidRDefault="00122C86" w:rsidP="00122C86">
      <w:pPr>
        <w:pStyle w:val="10"/>
        <w:shd w:val="clear" w:color="auto" w:fill="auto"/>
        <w:rPr>
          <w:color w:val="auto"/>
          <w:szCs w:val="24"/>
        </w:rPr>
      </w:pPr>
    </w:p>
    <w:p w:rsidR="00122C86" w:rsidRPr="00122C86" w:rsidRDefault="00122C86" w:rsidP="00825C43">
      <w:pPr>
        <w:pStyle w:val="10"/>
        <w:shd w:val="clear" w:color="auto" w:fill="auto"/>
        <w:tabs>
          <w:tab w:val="left" w:pos="1068"/>
        </w:tabs>
        <w:ind w:firstLine="740"/>
        <w:jc w:val="both"/>
        <w:rPr>
          <w:color w:val="auto"/>
          <w:szCs w:val="24"/>
        </w:rPr>
      </w:pPr>
      <w:r w:rsidRPr="00122C86">
        <w:rPr>
          <w:color w:val="auto"/>
          <w:szCs w:val="24"/>
        </w:rPr>
        <w:t>«8) учреждение печатного средства массовой информации и (или) сетевого издания для</w:t>
      </w:r>
      <w:r w:rsidR="00825C43">
        <w:rPr>
          <w:color w:val="auto"/>
          <w:szCs w:val="24"/>
        </w:rPr>
        <w:t xml:space="preserve"> </w:t>
      </w:r>
      <w:r w:rsidRPr="00122C86">
        <w:rPr>
          <w:color w:val="auto"/>
          <w:szCs w:val="24"/>
        </w:rPr>
        <w:t>обнародования муниципальных правовых актов, доведения до сведения жителей муниципального образования официальной информации»;</w:t>
      </w:r>
    </w:p>
    <w:p w:rsidR="00122C86" w:rsidRPr="00122C86" w:rsidRDefault="00122C86" w:rsidP="00122C86">
      <w:pPr>
        <w:pStyle w:val="10"/>
        <w:numPr>
          <w:ilvl w:val="0"/>
          <w:numId w:val="4"/>
        </w:numPr>
        <w:shd w:val="clear" w:color="auto" w:fill="auto"/>
        <w:tabs>
          <w:tab w:val="left" w:pos="1092"/>
          <w:tab w:val="left" w:leader="underscore" w:pos="2734"/>
          <w:tab w:val="left" w:leader="underscore" w:pos="4169"/>
          <w:tab w:val="left" w:leader="underscore" w:pos="5621"/>
        </w:tabs>
        <w:ind w:firstLine="720"/>
        <w:jc w:val="both"/>
        <w:rPr>
          <w:color w:val="auto"/>
          <w:szCs w:val="24"/>
        </w:rPr>
      </w:pPr>
      <w:r w:rsidRPr="00122C86">
        <w:rPr>
          <w:b/>
          <w:bCs/>
          <w:color w:val="auto"/>
          <w:szCs w:val="24"/>
        </w:rPr>
        <w:t xml:space="preserve">подпункт 7 пункта 1 статьи 7 Устава </w:t>
      </w:r>
      <w:r w:rsidRPr="00122C86">
        <w:rPr>
          <w:b/>
          <w:bCs/>
          <w:i/>
          <w:iCs/>
          <w:color w:val="auto"/>
          <w:szCs w:val="24"/>
        </w:rPr>
        <w:t>(«Полномочия органов местного</w:t>
      </w:r>
    </w:p>
    <w:p w:rsidR="00122C86" w:rsidRPr="00122C86" w:rsidRDefault="00122C86" w:rsidP="00122C86">
      <w:pPr>
        <w:pStyle w:val="10"/>
        <w:shd w:val="clear" w:color="auto" w:fill="auto"/>
        <w:jc w:val="both"/>
        <w:rPr>
          <w:b/>
          <w:bCs/>
          <w:color w:val="auto"/>
          <w:szCs w:val="24"/>
        </w:rPr>
      </w:pPr>
      <w:r w:rsidRPr="00122C86">
        <w:rPr>
          <w:b/>
          <w:bCs/>
          <w:i/>
          <w:iCs/>
          <w:color w:val="auto"/>
          <w:szCs w:val="24"/>
        </w:rPr>
        <w:t>самоуправления по решению вопросов местного значения»)</w:t>
      </w:r>
      <w:r w:rsidRPr="00122C86">
        <w:rPr>
          <w:b/>
          <w:bCs/>
          <w:color w:val="auto"/>
          <w:szCs w:val="24"/>
        </w:rPr>
        <w:t xml:space="preserve"> изложить в следующей редакции:</w:t>
      </w:r>
    </w:p>
    <w:p w:rsidR="00122C86" w:rsidRPr="00122C86" w:rsidRDefault="00122C86" w:rsidP="00122C86">
      <w:pPr>
        <w:pStyle w:val="10"/>
        <w:shd w:val="clear" w:color="auto" w:fill="auto"/>
        <w:jc w:val="both"/>
        <w:rPr>
          <w:color w:val="auto"/>
          <w:szCs w:val="24"/>
        </w:rPr>
      </w:pPr>
    </w:p>
    <w:p w:rsidR="00122C86" w:rsidRPr="00122C86" w:rsidRDefault="00122C86" w:rsidP="00122C86">
      <w:pPr>
        <w:pStyle w:val="10"/>
        <w:shd w:val="clear" w:color="auto" w:fill="auto"/>
        <w:tabs>
          <w:tab w:val="left" w:leader="underscore" w:pos="1060"/>
        </w:tabs>
        <w:ind w:firstLine="720"/>
        <w:jc w:val="both"/>
        <w:rPr>
          <w:color w:val="auto"/>
          <w:szCs w:val="24"/>
        </w:rPr>
      </w:pPr>
      <w:r w:rsidRPr="00122C86">
        <w:rPr>
          <w:color w:val="auto"/>
          <w:szCs w:val="24"/>
        </w:rPr>
        <w:t>«7) осуществление международных и внешнеэкономических связей в соответствии с</w:t>
      </w:r>
    </w:p>
    <w:p w:rsidR="00122C86" w:rsidRPr="00122C86" w:rsidRDefault="00122C86" w:rsidP="00122C86">
      <w:pPr>
        <w:pStyle w:val="10"/>
        <w:shd w:val="clear" w:color="auto" w:fill="auto"/>
        <w:spacing w:after="220"/>
        <w:jc w:val="both"/>
        <w:rPr>
          <w:color w:val="auto"/>
          <w:szCs w:val="24"/>
        </w:rPr>
      </w:pPr>
      <w:r w:rsidRPr="00122C86">
        <w:rPr>
          <w:color w:val="auto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122C86" w:rsidRPr="00122C86" w:rsidRDefault="00122C86" w:rsidP="00122C86">
      <w:pPr>
        <w:pStyle w:val="10"/>
        <w:numPr>
          <w:ilvl w:val="0"/>
          <w:numId w:val="4"/>
        </w:numPr>
        <w:shd w:val="clear" w:color="auto" w:fill="auto"/>
        <w:tabs>
          <w:tab w:val="left" w:pos="1092"/>
          <w:tab w:val="left" w:leader="underscore" w:pos="2429"/>
        </w:tabs>
        <w:ind w:firstLine="720"/>
        <w:jc w:val="both"/>
        <w:rPr>
          <w:color w:val="auto"/>
          <w:szCs w:val="24"/>
        </w:rPr>
      </w:pPr>
      <w:r w:rsidRPr="00122C86">
        <w:rPr>
          <w:b/>
          <w:bCs/>
          <w:color w:val="auto"/>
          <w:szCs w:val="24"/>
        </w:rPr>
        <w:t xml:space="preserve">статью 7 Устава </w:t>
      </w:r>
      <w:r w:rsidRPr="00122C86">
        <w:rPr>
          <w:b/>
          <w:bCs/>
          <w:i/>
          <w:iCs/>
          <w:color w:val="auto"/>
          <w:szCs w:val="24"/>
        </w:rPr>
        <w:t>(«Полномочия органов местного самоуправления по решению</w:t>
      </w:r>
    </w:p>
    <w:p w:rsidR="00122C86" w:rsidRPr="00122C86" w:rsidRDefault="00122C86" w:rsidP="00122C86">
      <w:pPr>
        <w:pStyle w:val="10"/>
        <w:shd w:val="clear" w:color="auto" w:fill="auto"/>
        <w:tabs>
          <w:tab w:val="left" w:leader="underscore" w:pos="5938"/>
        </w:tabs>
        <w:spacing w:after="220"/>
        <w:jc w:val="both"/>
        <w:rPr>
          <w:color w:val="auto"/>
          <w:szCs w:val="24"/>
        </w:rPr>
      </w:pPr>
      <w:r w:rsidRPr="00122C86">
        <w:rPr>
          <w:b/>
          <w:bCs/>
          <w:i/>
          <w:iCs/>
          <w:color w:val="auto"/>
          <w:szCs w:val="24"/>
        </w:rPr>
        <w:t>вопросов местного значения»)</w:t>
      </w:r>
      <w:r w:rsidRPr="00122C86">
        <w:rPr>
          <w:b/>
          <w:bCs/>
          <w:color w:val="auto"/>
          <w:szCs w:val="24"/>
        </w:rPr>
        <w:t xml:space="preserve"> дополнить пунктом 1.3 следующего содержания:</w:t>
      </w:r>
    </w:p>
    <w:p w:rsidR="00122C86" w:rsidRPr="00486EDF" w:rsidRDefault="00122C86" w:rsidP="00122C86">
      <w:pPr>
        <w:pStyle w:val="10"/>
        <w:shd w:val="clear" w:color="auto" w:fill="auto"/>
        <w:tabs>
          <w:tab w:val="left" w:leader="underscore" w:pos="1060"/>
          <w:tab w:val="left" w:leader="underscore" w:pos="10200"/>
        </w:tabs>
        <w:ind w:firstLine="720"/>
        <w:jc w:val="both"/>
        <w:rPr>
          <w:color w:val="auto"/>
          <w:szCs w:val="24"/>
        </w:rPr>
      </w:pPr>
      <w:r w:rsidRPr="00122C86">
        <w:rPr>
          <w:color w:val="auto"/>
          <w:szCs w:val="24"/>
        </w:rPr>
        <w:t xml:space="preserve">«1.3. Перечень полномочий органов местного самоуправления  Талдомского городского округа Московской области по решению вопросов местного значения, </w:t>
      </w:r>
      <w:r w:rsidRPr="00486EDF">
        <w:rPr>
          <w:color w:val="auto"/>
          <w:szCs w:val="24"/>
        </w:rPr>
        <w:t>перераспределенных в соответствии с частью 1.2 статьи 17 Федеральною закона от 06.10.2003 № 131-ФЗ «Об общих принципах организации местного самоуправления в Российской Федерации» законами Московской области, определяется нормативным правовым актом Совета депутатов Талдомского городского округа Московской области с указанием в нем реквизитов актуальной редакции соответствующих законов Московской области»;</w:t>
      </w:r>
    </w:p>
    <w:p w:rsidR="00122C86" w:rsidRPr="00486EDF" w:rsidRDefault="00122C86" w:rsidP="00122C86">
      <w:pPr>
        <w:pStyle w:val="10"/>
        <w:shd w:val="clear" w:color="auto" w:fill="auto"/>
        <w:tabs>
          <w:tab w:val="left" w:leader="underscore" w:pos="1060"/>
          <w:tab w:val="left" w:leader="underscore" w:pos="10200"/>
        </w:tabs>
        <w:ind w:firstLine="720"/>
        <w:jc w:val="both"/>
        <w:rPr>
          <w:color w:val="auto"/>
          <w:szCs w:val="24"/>
        </w:rPr>
      </w:pPr>
    </w:p>
    <w:p w:rsidR="00122C86" w:rsidRPr="00486EDF" w:rsidRDefault="00122C86" w:rsidP="00122C86">
      <w:pPr>
        <w:pStyle w:val="10"/>
        <w:numPr>
          <w:ilvl w:val="0"/>
          <w:numId w:val="4"/>
        </w:numPr>
        <w:shd w:val="clear" w:color="auto" w:fill="auto"/>
        <w:tabs>
          <w:tab w:val="left" w:pos="1092"/>
          <w:tab w:val="left" w:leader="underscore" w:pos="2429"/>
        </w:tabs>
        <w:spacing w:after="220"/>
        <w:ind w:firstLine="720"/>
        <w:jc w:val="both"/>
        <w:rPr>
          <w:color w:val="auto"/>
          <w:szCs w:val="24"/>
        </w:rPr>
      </w:pPr>
      <w:r w:rsidRPr="00486EDF">
        <w:rPr>
          <w:b/>
          <w:bCs/>
          <w:color w:val="auto"/>
          <w:szCs w:val="24"/>
        </w:rPr>
        <w:t xml:space="preserve">статью 33 Устава </w:t>
      </w:r>
      <w:r w:rsidRPr="00486EDF">
        <w:rPr>
          <w:b/>
          <w:bCs/>
          <w:i/>
          <w:iCs/>
          <w:color w:val="auto"/>
          <w:szCs w:val="24"/>
        </w:rPr>
        <w:t>(«Статус депутата Совета депутатов»)</w:t>
      </w:r>
      <w:r w:rsidRPr="00486EDF">
        <w:rPr>
          <w:b/>
          <w:bCs/>
          <w:color w:val="auto"/>
          <w:szCs w:val="24"/>
        </w:rPr>
        <w:t xml:space="preserve"> дополнить пунктом </w:t>
      </w:r>
      <w:r w:rsidRPr="00486EDF">
        <w:rPr>
          <w:b/>
          <w:bCs/>
          <w:color w:val="auto"/>
          <w:szCs w:val="24"/>
        </w:rPr>
        <w:lastRenderedPageBreak/>
        <w:t>9.1 следующего содержания:</w:t>
      </w:r>
    </w:p>
    <w:p w:rsidR="00122C86" w:rsidRPr="00486EDF" w:rsidRDefault="00122C86" w:rsidP="00122C86">
      <w:pPr>
        <w:pStyle w:val="10"/>
        <w:shd w:val="clear" w:color="auto" w:fill="auto"/>
        <w:tabs>
          <w:tab w:val="left" w:leader="underscore" w:pos="1060"/>
        </w:tabs>
        <w:ind w:firstLine="720"/>
        <w:jc w:val="both"/>
        <w:rPr>
          <w:color w:val="auto"/>
          <w:szCs w:val="24"/>
        </w:rPr>
      </w:pPr>
      <w:r w:rsidRPr="00486EDF">
        <w:rPr>
          <w:color w:val="auto"/>
          <w:szCs w:val="24"/>
        </w:rPr>
        <w:t>«9.1.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</w:t>
      </w:r>
      <w:r>
        <w:rPr>
          <w:color w:val="auto"/>
          <w:szCs w:val="24"/>
        </w:rPr>
        <w:t xml:space="preserve">     </w:t>
      </w:r>
      <w:r w:rsidRPr="00486EDF">
        <w:rPr>
          <w:color w:val="auto"/>
          <w:szCs w:val="24"/>
        </w:rPr>
        <w:t xml:space="preserve">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122C86" w:rsidRPr="00486EDF" w:rsidRDefault="00122C86" w:rsidP="00122C86">
      <w:pPr>
        <w:pStyle w:val="10"/>
        <w:numPr>
          <w:ilvl w:val="0"/>
          <w:numId w:val="4"/>
        </w:numPr>
        <w:shd w:val="clear" w:color="auto" w:fill="auto"/>
        <w:tabs>
          <w:tab w:val="left" w:pos="1092"/>
          <w:tab w:val="left" w:pos="2734"/>
          <w:tab w:val="left" w:leader="underscore" w:pos="10200"/>
        </w:tabs>
        <w:spacing w:after="220"/>
        <w:ind w:firstLine="720"/>
        <w:jc w:val="both"/>
        <w:rPr>
          <w:color w:val="auto"/>
          <w:szCs w:val="24"/>
        </w:rPr>
      </w:pPr>
      <w:r w:rsidRPr="00486EDF">
        <w:rPr>
          <w:b/>
          <w:bCs/>
          <w:color w:val="auto"/>
          <w:szCs w:val="24"/>
        </w:rPr>
        <w:t xml:space="preserve">статью 34 Устава </w:t>
      </w:r>
      <w:r w:rsidRPr="00486EDF">
        <w:rPr>
          <w:b/>
          <w:bCs/>
          <w:i/>
          <w:iCs/>
          <w:color w:val="auto"/>
          <w:szCs w:val="24"/>
        </w:rPr>
        <w:t>(«Глава Талдомского городского округа Московской области»)</w:t>
      </w:r>
      <w:r w:rsidRPr="00486EDF">
        <w:rPr>
          <w:b/>
          <w:bCs/>
          <w:color w:val="auto"/>
          <w:szCs w:val="24"/>
        </w:rPr>
        <w:t xml:space="preserve"> дополнить пунктом 7.1 следующего содержания:</w:t>
      </w:r>
    </w:p>
    <w:p w:rsidR="00122C86" w:rsidRPr="00486EDF" w:rsidRDefault="00122C86" w:rsidP="00122C86">
      <w:pPr>
        <w:pStyle w:val="10"/>
        <w:shd w:val="clear" w:color="auto" w:fill="auto"/>
        <w:tabs>
          <w:tab w:val="left" w:pos="1060"/>
        </w:tabs>
        <w:ind w:firstLine="720"/>
        <w:jc w:val="both"/>
        <w:rPr>
          <w:color w:val="auto"/>
          <w:szCs w:val="24"/>
        </w:rPr>
      </w:pPr>
      <w:r w:rsidRPr="00486EDF">
        <w:rPr>
          <w:color w:val="auto"/>
          <w:szCs w:val="24"/>
        </w:rPr>
        <w:t>«7.1. Глава Талдомского городского округа освобождается от ответственности за несоблюдение</w:t>
      </w:r>
      <w:r>
        <w:rPr>
          <w:color w:val="auto"/>
          <w:szCs w:val="24"/>
        </w:rPr>
        <w:t xml:space="preserve"> </w:t>
      </w:r>
      <w:r w:rsidRPr="00486EDF">
        <w:rPr>
          <w:color w:val="auto"/>
          <w:szCs w:val="24"/>
        </w:rPr>
        <w:t xml:space="preserve">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486EDF">
        <w:rPr>
          <w:color w:val="auto"/>
          <w:szCs w:val="24"/>
          <w:lang w:val="en-US" w:bidi="en-US"/>
        </w:rPr>
        <w:t>o</w:t>
      </w:r>
      <w:r w:rsidRPr="00486EDF">
        <w:rPr>
          <w:color w:val="auto"/>
          <w:szCs w:val="24"/>
          <w:lang w:bidi="en-US"/>
        </w:rPr>
        <w:t xml:space="preserve">т </w:t>
      </w:r>
      <w:r w:rsidRPr="00486EDF">
        <w:rPr>
          <w:color w:val="auto"/>
          <w:szCs w:val="24"/>
        </w:rPr>
        <w:t>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коррупции»;</w:t>
      </w:r>
    </w:p>
    <w:p w:rsidR="00122C86" w:rsidRPr="00486EDF" w:rsidRDefault="00122C86" w:rsidP="00122C86">
      <w:pPr>
        <w:pStyle w:val="10"/>
        <w:shd w:val="clear" w:color="auto" w:fill="auto"/>
        <w:tabs>
          <w:tab w:val="left" w:pos="461"/>
        </w:tabs>
        <w:jc w:val="both"/>
        <w:rPr>
          <w:color w:val="auto"/>
          <w:szCs w:val="24"/>
        </w:rPr>
      </w:pPr>
    </w:p>
    <w:p w:rsidR="00122C86" w:rsidRPr="00486EDF" w:rsidRDefault="00122C86" w:rsidP="00122C86">
      <w:pPr>
        <w:pStyle w:val="10"/>
        <w:numPr>
          <w:ilvl w:val="0"/>
          <w:numId w:val="4"/>
        </w:numPr>
        <w:shd w:val="clear" w:color="auto" w:fill="auto"/>
        <w:tabs>
          <w:tab w:val="left" w:pos="1087"/>
          <w:tab w:val="left" w:leader="underscore" w:pos="4169"/>
        </w:tabs>
        <w:spacing w:after="220"/>
        <w:ind w:firstLine="720"/>
        <w:jc w:val="both"/>
        <w:rPr>
          <w:color w:val="auto"/>
          <w:szCs w:val="24"/>
        </w:rPr>
      </w:pPr>
      <w:r w:rsidRPr="00486EDF">
        <w:rPr>
          <w:b/>
          <w:bCs/>
          <w:color w:val="auto"/>
          <w:szCs w:val="24"/>
        </w:rPr>
        <w:t xml:space="preserve">Устав Талдомского городского округа Московской области дополнить главой </w:t>
      </w:r>
      <w:r w:rsidRPr="00486EDF">
        <w:rPr>
          <w:b/>
          <w:bCs/>
          <w:color w:val="auto"/>
          <w:szCs w:val="24"/>
          <w:lang w:val="en-US"/>
        </w:rPr>
        <w:t>VI</w:t>
      </w:r>
      <w:r w:rsidRPr="00486EDF">
        <w:rPr>
          <w:b/>
          <w:bCs/>
          <w:color w:val="auto"/>
          <w:szCs w:val="24"/>
        </w:rPr>
        <w:t>.</w:t>
      </w:r>
      <w:r w:rsidRPr="00486EDF">
        <w:rPr>
          <w:b/>
          <w:bCs/>
          <w:color w:val="auto"/>
          <w:szCs w:val="24"/>
          <w:lang w:val="en-US"/>
        </w:rPr>
        <w:t>I</w:t>
      </w:r>
      <w:r w:rsidRPr="00486EDF">
        <w:rPr>
          <w:b/>
          <w:bCs/>
          <w:color w:val="auto"/>
          <w:szCs w:val="24"/>
        </w:rPr>
        <w:t xml:space="preserve"> следующего содержания:</w:t>
      </w:r>
    </w:p>
    <w:p w:rsidR="00122C86" w:rsidRPr="00486EDF" w:rsidRDefault="00122C86" w:rsidP="00122C86">
      <w:pPr>
        <w:pStyle w:val="10"/>
        <w:shd w:val="clear" w:color="auto" w:fill="auto"/>
        <w:tabs>
          <w:tab w:val="left" w:leader="underscore" w:pos="2232"/>
        </w:tabs>
        <w:ind w:firstLine="720"/>
        <w:jc w:val="both"/>
        <w:rPr>
          <w:color w:val="auto"/>
          <w:szCs w:val="24"/>
        </w:rPr>
      </w:pPr>
      <w:r w:rsidRPr="00486EDF">
        <w:rPr>
          <w:b/>
          <w:bCs/>
          <w:color w:val="auto"/>
          <w:szCs w:val="24"/>
        </w:rPr>
        <w:t xml:space="preserve">Глава </w:t>
      </w:r>
      <w:r w:rsidRPr="00486EDF">
        <w:rPr>
          <w:b/>
          <w:bCs/>
          <w:color w:val="auto"/>
          <w:szCs w:val="24"/>
          <w:lang w:val="en-US"/>
        </w:rPr>
        <w:t>VI</w:t>
      </w:r>
      <w:r w:rsidRPr="00486EDF">
        <w:rPr>
          <w:b/>
          <w:bCs/>
          <w:color w:val="auto"/>
          <w:szCs w:val="24"/>
        </w:rPr>
        <w:t>.</w:t>
      </w:r>
      <w:r w:rsidRPr="00486EDF">
        <w:rPr>
          <w:b/>
          <w:bCs/>
          <w:color w:val="auto"/>
          <w:szCs w:val="24"/>
          <w:lang w:val="en-US"/>
        </w:rPr>
        <w:t>I</w:t>
      </w:r>
      <w:r w:rsidRPr="00486EDF">
        <w:rPr>
          <w:b/>
          <w:bCs/>
          <w:color w:val="auto"/>
          <w:szCs w:val="24"/>
        </w:rPr>
        <w:t>. МЕЖДУНАРОДНЫЕ И ВНЕШНЕЭКОНОМИЧЕСКИЕ СВЯЗИ</w:t>
      </w:r>
    </w:p>
    <w:p w:rsidR="00122C86" w:rsidRPr="00486EDF" w:rsidRDefault="00122C86" w:rsidP="00122C86">
      <w:pPr>
        <w:pStyle w:val="10"/>
        <w:shd w:val="clear" w:color="auto" w:fill="auto"/>
        <w:jc w:val="both"/>
        <w:rPr>
          <w:b/>
          <w:bCs/>
          <w:color w:val="auto"/>
          <w:szCs w:val="24"/>
        </w:rPr>
      </w:pPr>
      <w:r w:rsidRPr="00486EDF">
        <w:rPr>
          <w:b/>
          <w:bCs/>
          <w:color w:val="auto"/>
          <w:szCs w:val="24"/>
        </w:rPr>
        <w:t>ОРГАНОВ МЕСТНОГО САМОУПРАВЛЕНИЯ.</w:t>
      </w:r>
    </w:p>
    <w:p w:rsidR="00122C86" w:rsidRPr="00486EDF" w:rsidRDefault="00122C86" w:rsidP="00122C86">
      <w:pPr>
        <w:pStyle w:val="10"/>
        <w:shd w:val="clear" w:color="auto" w:fill="auto"/>
        <w:jc w:val="both"/>
        <w:rPr>
          <w:color w:val="auto"/>
          <w:szCs w:val="24"/>
        </w:rPr>
      </w:pPr>
    </w:p>
    <w:p w:rsidR="00122C86" w:rsidRPr="00486EDF" w:rsidRDefault="00122C86" w:rsidP="00122C86">
      <w:pPr>
        <w:pStyle w:val="10"/>
        <w:shd w:val="clear" w:color="auto" w:fill="auto"/>
        <w:tabs>
          <w:tab w:val="left" w:leader="underscore" w:pos="1975"/>
        </w:tabs>
        <w:spacing w:line="204" w:lineRule="auto"/>
        <w:ind w:firstLine="720"/>
        <w:jc w:val="both"/>
        <w:rPr>
          <w:color w:val="auto"/>
          <w:szCs w:val="24"/>
        </w:rPr>
      </w:pPr>
      <w:r w:rsidRPr="00486EDF">
        <w:rPr>
          <w:b/>
          <w:bCs/>
          <w:color w:val="auto"/>
          <w:szCs w:val="24"/>
        </w:rPr>
        <w:t>Статья 58.1. Полномочия органов местного самоуправления в сфере международных</w:t>
      </w:r>
    </w:p>
    <w:p w:rsidR="00122C86" w:rsidRPr="00486EDF" w:rsidRDefault="00122C86" w:rsidP="00122C86">
      <w:pPr>
        <w:pStyle w:val="10"/>
        <w:shd w:val="clear" w:color="auto" w:fill="auto"/>
        <w:jc w:val="both"/>
        <w:rPr>
          <w:b/>
          <w:bCs/>
          <w:color w:val="auto"/>
          <w:szCs w:val="24"/>
        </w:rPr>
      </w:pPr>
      <w:r w:rsidRPr="00486EDF">
        <w:rPr>
          <w:b/>
          <w:bCs/>
          <w:color w:val="auto"/>
          <w:szCs w:val="24"/>
        </w:rPr>
        <w:t>и внешнеэкономических связей.</w:t>
      </w:r>
    </w:p>
    <w:p w:rsidR="00122C86" w:rsidRPr="00486EDF" w:rsidRDefault="00122C86" w:rsidP="00122C86">
      <w:pPr>
        <w:pStyle w:val="10"/>
        <w:shd w:val="clear" w:color="auto" w:fill="auto"/>
        <w:jc w:val="both"/>
        <w:rPr>
          <w:color w:val="auto"/>
          <w:szCs w:val="24"/>
        </w:rPr>
      </w:pPr>
    </w:p>
    <w:p w:rsidR="00122C86" w:rsidRPr="00486EDF" w:rsidRDefault="00122C86" w:rsidP="00122C86">
      <w:pPr>
        <w:pStyle w:val="10"/>
        <w:numPr>
          <w:ilvl w:val="0"/>
          <w:numId w:val="5"/>
        </w:numPr>
        <w:shd w:val="clear" w:color="auto" w:fill="auto"/>
        <w:tabs>
          <w:tab w:val="left" w:pos="1060"/>
        </w:tabs>
        <w:ind w:firstLine="740"/>
        <w:jc w:val="both"/>
        <w:rPr>
          <w:color w:val="auto"/>
          <w:szCs w:val="24"/>
        </w:rPr>
      </w:pPr>
      <w:r w:rsidRPr="00486EDF">
        <w:rPr>
          <w:color w:val="auto"/>
          <w:szCs w:val="24"/>
        </w:rPr>
        <w:t>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122C86" w:rsidRPr="00486EDF" w:rsidRDefault="00122C86" w:rsidP="00122C86">
      <w:pPr>
        <w:pStyle w:val="10"/>
        <w:numPr>
          <w:ilvl w:val="0"/>
          <w:numId w:val="5"/>
        </w:numPr>
        <w:shd w:val="clear" w:color="auto" w:fill="auto"/>
        <w:tabs>
          <w:tab w:val="left" w:pos="1056"/>
        </w:tabs>
        <w:ind w:firstLine="760"/>
        <w:jc w:val="both"/>
        <w:rPr>
          <w:color w:val="auto"/>
          <w:szCs w:val="24"/>
        </w:rPr>
      </w:pPr>
      <w:r w:rsidRPr="00486EDF">
        <w:rPr>
          <w:color w:val="auto"/>
          <w:szCs w:val="24"/>
        </w:rPr>
        <w:t>К полномочиям органов местного самоуправления в сфере международных и внешнеэкономических связей относятся:</w:t>
      </w:r>
    </w:p>
    <w:p w:rsidR="00122C86" w:rsidRPr="00486EDF" w:rsidRDefault="00122C86" w:rsidP="00122C86">
      <w:pPr>
        <w:pStyle w:val="10"/>
        <w:numPr>
          <w:ilvl w:val="0"/>
          <w:numId w:val="6"/>
        </w:numPr>
        <w:shd w:val="clear" w:color="auto" w:fill="auto"/>
        <w:tabs>
          <w:tab w:val="left" w:pos="1056"/>
        </w:tabs>
        <w:ind w:firstLine="760"/>
        <w:jc w:val="both"/>
        <w:rPr>
          <w:color w:val="auto"/>
          <w:szCs w:val="24"/>
        </w:rPr>
      </w:pPr>
      <w:r w:rsidRPr="00486EDF">
        <w:rPr>
          <w:color w:val="auto"/>
          <w:szCs w:val="24"/>
        </w:rPr>
        <w:t>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122C86" w:rsidRPr="00486EDF" w:rsidRDefault="00122C86" w:rsidP="00122C86">
      <w:pPr>
        <w:pStyle w:val="10"/>
        <w:numPr>
          <w:ilvl w:val="0"/>
          <w:numId w:val="6"/>
        </w:numPr>
        <w:shd w:val="clear" w:color="auto" w:fill="auto"/>
        <w:tabs>
          <w:tab w:val="left" w:pos="1056"/>
        </w:tabs>
        <w:ind w:firstLine="760"/>
        <w:jc w:val="both"/>
        <w:rPr>
          <w:color w:val="auto"/>
          <w:szCs w:val="24"/>
        </w:rPr>
      </w:pPr>
      <w:r w:rsidRPr="00486EDF">
        <w:rPr>
          <w:color w:val="auto"/>
          <w:szCs w:val="24"/>
        </w:rPr>
        <w:t>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122C86" w:rsidRPr="00486EDF" w:rsidRDefault="00122C86" w:rsidP="00122C86">
      <w:pPr>
        <w:pStyle w:val="10"/>
        <w:numPr>
          <w:ilvl w:val="0"/>
          <w:numId w:val="6"/>
        </w:numPr>
        <w:shd w:val="clear" w:color="auto" w:fill="auto"/>
        <w:tabs>
          <w:tab w:val="left" w:pos="1056"/>
        </w:tabs>
        <w:ind w:firstLine="760"/>
        <w:jc w:val="both"/>
        <w:rPr>
          <w:color w:val="auto"/>
          <w:szCs w:val="24"/>
        </w:rPr>
      </w:pPr>
      <w:r w:rsidRPr="00486EDF">
        <w:rPr>
          <w:color w:val="auto"/>
          <w:szCs w:val="24"/>
        </w:rPr>
        <w:t>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122C86" w:rsidRPr="00486EDF" w:rsidRDefault="00122C86" w:rsidP="00122C86">
      <w:pPr>
        <w:pStyle w:val="10"/>
        <w:numPr>
          <w:ilvl w:val="0"/>
          <w:numId w:val="6"/>
        </w:numPr>
        <w:shd w:val="clear" w:color="auto" w:fill="auto"/>
        <w:tabs>
          <w:tab w:val="left" w:pos="1056"/>
        </w:tabs>
        <w:ind w:firstLine="760"/>
        <w:jc w:val="both"/>
        <w:rPr>
          <w:color w:val="auto"/>
          <w:szCs w:val="24"/>
        </w:rPr>
      </w:pPr>
      <w:r w:rsidRPr="00486EDF">
        <w:rPr>
          <w:color w:val="auto"/>
          <w:szCs w:val="24"/>
        </w:rPr>
        <w:t>участие в разработке и реализации проектов международных программ межмуниципального сотрудничества;</w:t>
      </w:r>
    </w:p>
    <w:p w:rsidR="00122C86" w:rsidRPr="00486EDF" w:rsidRDefault="00122C86" w:rsidP="00122C86">
      <w:pPr>
        <w:pStyle w:val="10"/>
        <w:numPr>
          <w:ilvl w:val="0"/>
          <w:numId w:val="6"/>
        </w:numPr>
        <w:shd w:val="clear" w:color="auto" w:fill="auto"/>
        <w:tabs>
          <w:tab w:val="left" w:pos="1056"/>
        </w:tabs>
        <w:spacing w:after="60"/>
        <w:ind w:firstLine="760"/>
        <w:jc w:val="both"/>
        <w:rPr>
          <w:color w:val="auto"/>
          <w:szCs w:val="24"/>
        </w:rPr>
      </w:pPr>
      <w:r w:rsidRPr="00486EDF">
        <w:rPr>
          <w:color w:val="auto"/>
          <w:szCs w:val="24"/>
        </w:rPr>
        <w:t>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Федерации».</w:t>
      </w:r>
    </w:p>
    <w:p w:rsidR="00122C86" w:rsidRPr="00486EDF" w:rsidRDefault="00122C86" w:rsidP="00122C86">
      <w:pPr>
        <w:pStyle w:val="10"/>
        <w:shd w:val="clear" w:color="auto" w:fill="auto"/>
        <w:tabs>
          <w:tab w:val="left" w:leader="underscore" w:pos="2358"/>
        </w:tabs>
        <w:ind w:firstLine="740"/>
        <w:jc w:val="both"/>
        <w:rPr>
          <w:b/>
          <w:bCs/>
          <w:color w:val="auto"/>
          <w:szCs w:val="24"/>
        </w:rPr>
      </w:pPr>
      <w:r w:rsidRPr="00486EDF">
        <w:rPr>
          <w:b/>
          <w:bCs/>
          <w:color w:val="auto"/>
          <w:szCs w:val="24"/>
        </w:rPr>
        <w:lastRenderedPageBreak/>
        <w:t>Статья 58.2.Информирование об осуществлении международных и внешнеэкономических связей органов местного самоуправления.</w:t>
      </w:r>
    </w:p>
    <w:p w:rsidR="00122C86" w:rsidRPr="00486EDF" w:rsidRDefault="00122C86" w:rsidP="00122C86">
      <w:pPr>
        <w:pStyle w:val="10"/>
        <w:shd w:val="clear" w:color="auto" w:fill="auto"/>
        <w:tabs>
          <w:tab w:val="left" w:leader="underscore" w:pos="2358"/>
        </w:tabs>
        <w:ind w:firstLine="740"/>
        <w:jc w:val="both"/>
        <w:rPr>
          <w:color w:val="auto"/>
          <w:szCs w:val="24"/>
        </w:rPr>
      </w:pPr>
    </w:p>
    <w:p w:rsidR="00122C86" w:rsidRPr="00486EDF" w:rsidRDefault="00122C86" w:rsidP="00122C86">
      <w:pPr>
        <w:pStyle w:val="10"/>
        <w:shd w:val="clear" w:color="auto" w:fill="auto"/>
        <w:spacing w:after="240"/>
        <w:ind w:firstLine="760"/>
        <w:jc w:val="both"/>
        <w:rPr>
          <w:color w:val="auto"/>
          <w:szCs w:val="24"/>
        </w:rPr>
      </w:pPr>
      <w:r w:rsidRPr="00486EDF">
        <w:rPr>
          <w:color w:val="auto"/>
          <w:szCs w:val="24"/>
        </w:rPr>
        <w:t>1. Глава Талдомского городского округа ежегодно до 15 января информирует уполномоченный орган государственной власти Московской области в установленном указанным органом порядке об осуществлении международных и внешнеэкономических связей органов местного самоуправления городского округа и о результатах осуществления таких связей в предыдущем году.</w:t>
      </w:r>
    </w:p>
    <w:p w:rsidR="00122C86" w:rsidRPr="00486EDF" w:rsidRDefault="00122C86" w:rsidP="00122C86">
      <w:pPr>
        <w:pStyle w:val="10"/>
        <w:shd w:val="clear" w:color="auto" w:fill="auto"/>
        <w:tabs>
          <w:tab w:val="left" w:leader="underscore" w:pos="2358"/>
        </w:tabs>
        <w:ind w:firstLine="740"/>
        <w:jc w:val="both"/>
        <w:rPr>
          <w:b/>
          <w:bCs/>
          <w:color w:val="auto"/>
          <w:szCs w:val="24"/>
        </w:rPr>
      </w:pPr>
      <w:r w:rsidRPr="00486EDF">
        <w:rPr>
          <w:b/>
          <w:bCs/>
          <w:color w:val="auto"/>
          <w:szCs w:val="24"/>
        </w:rPr>
        <w:t>Статья 58.3.Перечень соглашений об осуществлении международных и внешнеэкономических связей органов местного самоуправления.</w:t>
      </w:r>
    </w:p>
    <w:p w:rsidR="00122C86" w:rsidRPr="00486EDF" w:rsidRDefault="00122C86" w:rsidP="00122C86">
      <w:pPr>
        <w:pStyle w:val="10"/>
        <w:shd w:val="clear" w:color="auto" w:fill="auto"/>
        <w:tabs>
          <w:tab w:val="left" w:leader="underscore" w:pos="2358"/>
        </w:tabs>
        <w:ind w:firstLine="740"/>
        <w:jc w:val="both"/>
        <w:rPr>
          <w:color w:val="auto"/>
          <w:szCs w:val="24"/>
        </w:rPr>
      </w:pPr>
    </w:p>
    <w:p w:rsidR="00122C86" w:rsidRPr="00486EDF" w:rsidRDefault="00122C86" w:rsidP="00122C86">
      <w:pPr>
        <w:pStyle w:val="10"/>
        <w:numPr>
          <w:ilvl w:val="0"/>
          <w:numId w:val="7"/>
        </w:numPr>
        <w:shd w:val="clear" w:color="auto" w:fill="auto"/>
        <w:tabs>
          <w:tab w:val="left" w:pos="1056"/>
        </w:tabs>
        <w:spacing w:line="268" w:lineRule="auto"/>
        <w:ind w:firstLine="760"/>
        <w:jc w:val="both"/>
        <w:rPr>
          <w:color w:val="auto"/>
          <w:szCs w:val="24"/>
        </w:rPr>
      </w:pPr>
      <w:r w:rsidRPr="00486EDF">
        <w:rPr>
          <w:color w:val="auto"/>
          <w:szCs w:val="24"/>
        </w:rPr>
        <w:t>Талдомский городской округ формирует перечень соглашений об осуществлении международных и внешнеэкономических связей органов местного самоуправления городского округа в порядке, определенном высшим исполнительным органом Московской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городского округа, в том числе соглашения, утратившие силу.</w:t>
      </w:r>
    </w:p>
    <w:p w:rsidR="00122C86" w:rsidRPr="00486EDF" w:rsidRDefault="00122C86" w:rsidP="00122C86">
      <w:pPr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486EDF">
        <w:rPr>
          <w:rFonts w:cs="Times New Roman"/>
          <w:szCs w:val="24"/>
        </w:rPr>
        <w:t>Глава Талдомского городского округа ежегодно до 15 января направляет в уполномоченный орган государственной власти Московской области перечень соглашений об осуществлении международных и внешнеэкономических связей органов местного самоуправления городского округа,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городского округа, в том числе соглашения, утратившие силу»</w:t>
      </w:r>
      <w:r w:rsidRPr="00486EDF">
        <w:rPr>
          <w:rFonts w:eastAsia="Times New Roman" w:cs="Times New Roman"/>
          <w:b/>
          <w:szCs w:val="24"/>
          <w:lang w:eastAsia="ru-RU"/>
        </w:rPr>
        <w:t>.</w:t>
      </w: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p w:rsidR="009E13BC" w:rsidRDefault="009E13BC" w:rsidP="001C1F92">
      <w:pPr>
        <w:ind w:left="-426" w:right="-1"/>
        <w:jc w:val="both"/>
        <w:rPr>
          <w:rFonts w:cs="Times New Roman"/>
          <w:sz w:val="16"/>
          <w:szCs w:val="16"/>
        </w:rPr>
      </w:pPr>
    </w:p>
    <w:sectPr w:rsidR="009E13BC" w:rsidSect="00B85B08">
      <w:pgSz w:w="11906" w:h="16838"/>
      <w:pgMar w:top="1134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01A35"/>
    <w:multiLevelType w:val="multilevel"/>
    <w:tmpl w:val="215086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E222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FC155B7"/>
    <w:multiLevelType w:val="multilevel"/>
    <w:tmpl w:val="1E74B62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1E222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4FD247D"/>
    <w:multiLevelType w:val="hybridMultilevel"/>
    <w:tmpl w:val="05A6E93C"/>
    <w:lvl w:ilvl="0" w:tplc="21CCE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31288C"/>
    <w:multiLevelType w:val="multilevel"/>
    <w:tmpl w:val="730048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E222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ECF309D"/>
    <w:multiLevelType w:val="multilevel"/>
    <w:tmpl w:val="831C4C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E222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A3A3AF1"/>
    <w:multiLevelType w:val="hybridMultilevel"/>
    <w:tmpl w:val="42D09894"/>
    <w:lvl w:ilvl="0" w:tplc="DA9E87D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9B45DC"/>
    <w:multiLevelType w:val="multilevel"/>
    <w:tmpl w:val="971A336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22C86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F92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65AD"/>
    <w:rsid w:val="00210696"/>
    <w:rsid w:val="0022629A"/>
    <w:rsid w:val="002275FA"/>
    <w:rsid w:val="00260BF8"/>
    <w:rsid w:val="00270BBE"/>
    <w:rsid w:val="0027484D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7699"/>
    <w:rsid w:val="00442893"/>
    <w:rsid w:val="0044303E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1323"/>
    <w:rsid w:val="00514A29"/>
    <w:rsid w:val="0052112B"/>
    <w:rsid w:val="005334AA"/>
    <w:rsid w:val="005544BA"/>
    <w:rsid w:val="00555682"/>
    <w:rsid w:val="005618B6"/>
    <w:rsid w:val="005631B7"/>
    <w:rsid w:val="00563447"/>
    <w:rsid w:val="00566FA4"/>
    <w:rsid w:val="005712C5"/>
    <w:rsid w:val="00581F4F"/>
    <w:rsid w:val="005835D1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86794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C43"/>
    <w:rsid w:val="00825FF1"/>
    <w:rsid w:val="00831D4C"/>
    <w:rsid w:val="00835311"/>
    <w:rsid w:val="00836236"/>
    <w:rsid w:val="00836FEF"/>
    <w:rsid w:val="008468DE"/>
    <w:rsid w:val="00867151"/>
    <w:rsid w:val="00870A4E"/>
    <w:rsid w:val="00870D2E"/>
    <w:rsid w:val="0088778A"/>
    <w:rsid w:val="008A561A"/>
    <w:rsid w:val="008C2035"/>
    <w:rsid w:val="008D3556"/>
    <w:rsid w:val="008E53B4"/>
    <w:rsid w:val="008E6844"/>
    <w:rsid w:val="00911D77"/>
    <w:rsid w:val="009133A9"/>
    <w:rsid w:val="00932C4A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20E7"/>
    <w:rsid w:val="009D32F1"/>
    <w:rsid w:val="009E13BC"/>
    <w:rsid w:val="009E16E2"/>
    <w:rsid w:val="009E3572"/>
    <w:rsid w:val="009E5FFF"/>
    <w:rsid w:val="009F30BF"/>
    <w:rsid w:val="009F3D8B"/>
    <w:rsid w:val="00A0198C"/>
    <w:rsid w:val="00A16B26"/>
    <w:rsid w:val="00A20BF0"/>
    <w:rsid w:val="00A328A9"/>
    <w:rsid w:val="00A60FF6"/>
    <w:rsid w:val="00A6128F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96F"/>
    <w:rsid w:val="00AF2DB8"/>
    <w:rsid w:val="00B0412D"/>
    <w:rsid w:val="00B41002"/>
    <w:rsid w:val="00B432F4"/>
    <w:rsid w:val="00B44219"/>
    <w:rsid w:val="00B71AA0"/>
    <w:rsid w:val="00B84B53"/>
    <w:rsid w:val="00B85463"/>
    <w:rsid w:val="00B85B08"/>
    <w:rsid w:val="00B96522"/>
    <w:rsid w:val="00B96D2C"/>
    <w:rsid w:val="00BA1A3C"/>
    <w:rsid w:val="00BA3E7C"/>
    <w:rsid w:val="00BA6034"/>
    <w:rsid w:val="00BB066C"/>
    <w:rsid w:val="00BE32CA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D58C1-D33F-48E1-A3E6-79C62518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styleId="a9">
    <w:name w:val="List Paragraph"/>
    <w:aliases w:val="ПАРАГРАФ,Абзац списка основной,Bullet List,FooterText,numbered,Paragraphe de liste1,lp1,Заголовок_3,Заголовок 3 Шелестов1,Нумерация,список 1,Bullet 1,Use Case List Paragraph,List Paragraph,Маркированный ГП,Булит,Маркер,Bullet Number,А"/>
    <w:basedOn w:val="a"/>
    <w:link w:val="aa"/>
    <w:qFormat/>
    <w:rsid w:val="009E13BC"/>
    <w:pPr>
      <w:spacing w:after="200" w:line="276" w:lineRule="auto"/>
      <w:ind w:left="708"/>
    </w:pPr>
    <w:rPr>
      <w:rFonts w:eastAsia="Calibri" w:cs="Times New Roman"/>
      <w:bCs/>
      <w:sz w:val="22"/>
    </w:rPr>
  </w:style>
  <w:style w:type="character" w:customStyle="1" w:styleId="aa">
    <w:name w:val="Абзац списка Знак"/>
    <w:aliases w:val="ПАРАГРАФ Знак,Абзац списка основной Знак,Bullet List Знак,FooterText Знак,numbered Знак,Paragraphe de liste1 Знак,lp1 Знак,Заголовок_3 Знак,Заголовок 3 Шелестов1 Знак,Нумерация Знак,список 1 Знак,Bullet 1 Знак,List Paragraph Знак"/>
    <w:link w:val="a9"/>
    <w:uiPriority w:val="34"/>
    <w:qFormat/>
    <w:rsid w:val="009E13BC"/>
    <w:rPr>
      <w:rFonts w:eastAsia="Calibri" w:cs="Times New Roman"/>
      <w:bCs/>
      <w:sz w:val="22"/>
    </w:rPr>
  </w:style>
  <w:style w:type="paragraph" w:customStyle="1" w:styleId="ab">
    <w:name w:val="Стиль Подпись Таблицы"/>
    <w:basedOn w:val="a8"/>
    <w:qFormat/>
    <w:rsid w:val="009D20E7"/>
    <w:pPr>
      <w:widowControl/>
      <w:shd w:val="clear" w:color="auto" w:fill="auto"/>
      <w:overflowPunct w:val="0"/>
      <w:autoSpaceDE w:val="0"/>
      <w:autoSpaceDN w:val="0"/>
      <w:adjustRightInd w:val="0"/>
      <w:spacing w:before="240" w:after="240" w:line="240" w:lineRule="auto"/>
      <w:jc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0"/>
    <w:locked/>
    <w:rsid w:val="00122C86"/>
    <w:rPr>
      <w:rFonts w:eastAsia="Times New Roman" w:cs="Times New Roman"/>
      <w:color w:val="1E222B"/>
      <w:shd w:val="clear" w:color="auto" w:fill="FFFFFF"/>
    </w:rPr>
  </w:style>
  <w:style w:type="paragraph" w:customStyle="1" w:styleId="10">
    <w:name w:val="Основной текст1"/>
    <w:basedOn w:val="a"/>
    <w:link w:val="ac"/>
    <w:rsid w:val="00122C86"/>
    <w:pPr>
      <w:widowControl w:val="0"/>
      <w:shd w:val="clear" w:color="auto" w:fill="FFFFFF"/>
    </w:pPr>
    <w:rPr>
      <w:rFonts w:eastAsia="Times New Roman" w:cs="Times New Roman"/>
      <w:color w:val="1E222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58764-AEE2-4436-9EED-9ED9DA78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2022-11-25T06:51:00Z</cp:lastPrinted>
  <dcterms:created xsi:type="dcterms:W3CDTF">2024-03-01T07:39:00Z</dcterms:created>
  <dcterms:modified xsi:type="dcterms:W3CDTF">2024-03-13T06:44:00Z</dcterms:modified>
</cp:coreProperties>
</file>